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B138F" w14:textId="70765378" w:rsidR="00C3044F" w:rsidRPr="00133633" w:rsidRDefault="00C3044F" w:rsidP="00C3044F">
      <w:pPr>
        <w:jc w:val="both"/>
        <w:rPr>
          <w:rFonts w:ascii="Book Antiqua" w:hAnsi="Book Antiqua"/>
          <w:b/>
          <w:sz w:val="22"/>
          <w:szCs w:val="22"/>
        </w:rPr>
      </w:pPr>
      <w:bookmarkStart w:id="0" w:name="_Hlk139888533"/>
      <w:r w:rsidRPr="003840D6">
        <w:rPr>
          <w:rFonts w:ascii="Book Antiqua" w:hAnsi="Book Antiqua"/>
          <w:b/>
          <w:bCs/>
          <w:sz w:val="22"/>
          <w:szCs w:val="22"/>
        </w:rPr>
        <w:t xml:space="preserve">Vendor Development Package OPGW-05 for OPGW works under Supply cum Installation Developmental Order for Indian OPGW manufacturers across pan India </w:t>
      </w:r>
      <w:r w:rsidR="000F6283" w:rsidRPr="003840D6">
        <w:rPr>
          <w:rFonts w:ascii="Book Antiqua" w:hAnsi="Book Antiqua"/>
          <w:b/>
          <w:bCs/>
          <w:sz w:val="22"/>
          <w:szCs w:val="22"/>
        </w:rPr>
        <w:t>locations.</w:t>
      </w:r>
      <w:r w:rsidRPr="00133633">
        <w:rPr>
          <w:rFonts w:ascii="Book Antiqua" w:hAnsi="Book Antiqua"/>
          <w:b/>
          <w:bCs/>
          <w:sz w:val="22"/>
          <w:szCs w:val="22"/>
        </w:rPr>
        <w:t xml:space="preserve"> Specification No: </w:t>
      </w:r>
      <w:r w:rsidRPr="004F0588">
        <w:rPr>
          <w:rFonts w:ascii="Book Antiqua" w:hAnsi="Book Antiqua"/>
          <w:b/>
          <w:bCs/>
          <w:sz w:val="22"/>
          <w:szCs w:val="22"/>
        </w:rPr>
        <w:t>CC/NT/W-OPGW/DOM/A04/25/05200</w:t>
      </w:r>
    </w:p>
    <w:bookmarkEnd w:id="0"/>
    <w:p w14:paraId="061CE68B" w14:textId="77777777" w:rsidR="00F27C1C" w:rsidRPr="00095FBC" w:rsidRDefault="00F27C1C" w:rsidP="00AF4186">
      <w:pPr>
        <w:suppressAutoHyphens/>
        <w:jc w:val="both"/>
        <w:rPr>
          <w:rFonts w:ascii="Book Antiqua" w:hAnsi="Book Antiqua"/>
          <w:bCs/>
          <w:sz w:val="23"/>
          <w:szCs w:val="23"/>
        </w:rPr>
      </w:pPr>
    </w:p>
    <w:p w14:paraId="27F9FD85" w14:textId="00BC25F2" w:rsidR="00607BE8" w:rsidRPr="00095FBC" w:rsidRDefault="00AF4186" w:rsidP="00AF4186">
      <w:pPr>
        <w:suppressAutoHyphens/>
        <w:jc w:val="both"/>
        <w:rPr>
          <w:rFonts w:ascii="Book Antiqua" w:hAnsi="Book Antiqua"/>
          <w:bCs/>
          <w:color w:val="C00000"/>
          <w:sz w:val="23"/>
          <w:szCs w:val="23"/>
        </w:rPr>
      </w:pPr>
      <w:r w:rsidRPr="00095FBC">
        <w:rPr>
          <w:rFonts w:ascii="Book Antiqua" w:hAnsi="Book Antiqua"/>
          <w:bCs/>
          <w:sz w:val="23"/>
          <w:szCs w:val="23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A122BA" w:rsidRPr="00095FBC">
        <w:rPr>
          <w:rFonts w:ascii="Book Antiqua" w:hAnsi="Book Antiqua"/>
          <w:bCs/>
          <w:sz w:val="23"/>
          <w:szCs w:val="23"/>
        </w:rPr>
        <w:t>,</w:t>
      </w:r>
      <w:r w:rsidR="00E33EB4" w:rsidRPr="00095FBC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E33EB4" w:rsidRPr="00095FBC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E33EB4" w:rsidRPr="00095FBC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A122BA" w:rsidRPr="00095FBC">
        <w:rPr>
          <w:rFonts w:ascii="Book Antiqua" w:hAnsi="Book Antiqua"/>
          <w:b/>
          <w:bCs/>
          <w:sz w:val="23"/>
          <w:szCs w:val="23"/>
        </w:rPr>
        <w:t xml:space="preserve"> and DoT Order</w:t>
      </w:r>
      <w:r w:rsidRPr="00095FBC">
        <w:rPr>
          <w:rFonts w:ascii="Book Antiqua" w:hAnsi="Book Antiqua"/>
          <w:bCs/>
          <w:sz w:val="23"/>
          <w:szCs w:val="23"/>
        </w:rPr>
        <w:t>, if applicable</w:t>
      </w:r>
      <w:r w:rsidR="001F13B4" w:rsidRPr="00095FBC">
        <w:rPr>
          <w:rFonts w:ascii="Book Antiqua" w:hAnsi="Book Antiqua"/>
          <w:bCs/>
          <w:sz w:val="23"/>
          <w:szCs w:val="23"/>
        </w:rPr>
        <w:t xml:space="preserve"> </w:t>
      </w:r>
      <w:r w:rsidR="001F13B4" w:rsidRPr="00095FBC">
        <w:rPr>
          <w:rFonts w:ascii="Book Antiqua" w:hAnsi="Book Antiqua"/>
          <w:bCs/>
          <w:i/>
          <w:iCs/>
          <w:color w:val="C00000"/>
          <w:sz w:val="23"/>
          <w:szCs w:val="23"/>
        </w:rPr>
        <w:t>[to be submitted on the letter head of the issuer</w:t>
      </w:r>
      <w:r w:rsidR="00AE54F2" w:rsidRPr="00095FBC">
        <w:rPr>
          <w:rFonts w:ascii="Book Antiqua" w:hAnsi="Book Antiqua"/>
          <w:bCs/>
          <w:i/>
          <w:iCs/>
          <w:color w:val="C00000"/>
          <w:sz w:val="23"/>
          <w:szCs w:val="23"/>
        </w:rPr>
        <w:t xml:space="preserve">.] </w:t>
      </w:r>
    </w:p>
    <w:p w14:paraId="3C7FB1D5" w14:textId="77777777" w:rsidR="000B608B" w:rsidRPr="00095FBC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9D5FC0B" w14:textId="77777777" w:rsidR="002F7BCA" w:rsidRPr="00095FBC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132E64B" w14:textId="77777777" w:rsidR="000B608B" w:rsidRPr="00095FBC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8B9C335" w14:textId="69530A4F" w:rsidR="002F7BCA" w:rsidRPr="00095FBC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“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472368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16/09/2020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[hereinafter</w:t>
      </w:r>
      <w:r w:rsidR="002E053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095FBC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50B0A" w:rsidRPr="00095FBC">
        <w:rPr>
          <w:rFonts w:ascii="Book Antiqua" w:hAnsi="Book Antiqua" w:cs="Arial"/>
          <w:b/>
          <w:bCs/>
          <w:sz w:val="23"/>
          <w:szCs w:val="23"/>
        </w:rPr>
        <w:t xml:space="preserve">‘Public Procurement (Preference to Make in India) to provide for Purchase Preference (linked with local content)’ order </w:t>
      </w:r>
      <w:r w:rsidR="001223D7" w:rsidRPr="00095FBC">
        <w:rPr>
          <w:rFonts w:ascii="Book Antiqua" w:hAnsi="Book Antiqua"/>
          <w:b/>
          <w:bCs/>
          <w:sz w:val="23"/>
          <w:szCs w:val="23"/>
        </w:rPr>
        <w:t xml:space="preserve">dated 16/11/2021 </w:t>
      </w:r>
      <w:r w:rsidR="00050B0A" w:rsidRPr="00095FBC">
        <w:rPr>
          <w:rFonts w:ascii="Book Antiqua" w:hAnsi="Book Antiqua" w:cs="Arial"/>
          <w:b/>
          <w:bCs/>
          <w:sz w:val="23"/>
          <w:szCs w:val="23"/>
        </w:rPr>
        <w:t xml:space="preserve">issued by Ministry of Power </w:t>
      </w:r>
      <w:r w:rsidR="000D0D20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0D0D20" w:rsidRPr="00095FBC">
        <w:rPr>
          <w:rFonts w:ascii="Book Antiqua" w:hAnsi="Book Antiqua"/>
          <w:b/>
          <w:bCs/>
          <w:sz w:val="23"/>
          <w:szCs w:val="23"/>
        </w:rPr>
        <w:t>MoP order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A122BA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and </w:t>
      </w:r>
      <w:r w:rsidR="00A122BA" w:rsidRPr="00095FBC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Public Procurement (Preference to Make in India) Order, 2017- Notification of Telecom products, Services or Works (</w:t>
      </w:r>
      <w:r w:rsidR="00A122BA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hereinafter, DoT Order</w:t>
      </w:r>
      <w:r w:rsidR="00A122BA" w:rsidRPr="00095FBC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 xml:space="preserve">) issued vide Notification No. 18-10/2017-IP dated 29.08.2018 by </w:t>
      </w:r>
      <w:r w:rsidR="00A122BA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Department of Telecommunications (DoT), Ministry of Communications, Government of India</w:t>
      </w:r>
      <w:r w:rsidR="00E808FC" w:rsidRPr="00095FB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19829AC1" w14:textId="77777777" w:rsidR="000B608B" w:rsidRPr="00095FBC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2779111" w14:textId="14965608" w:rsidR="00460A36" w:rsidRPr="00C3044F" w:rsidRDefault="002F7BCA" w:rsidP="00C3044F">
      <w:pPr>
        <w:jc w:val="both"/>
        <w:rPr>
          <w:rFonts w:ascii="Book Antiqua" w:hAnsi="Book Antiqua"/>
          <w:b/>
          <w:sz w:val="22"/>
          <w:szCs w:val="22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751B0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 w:rsidRPr="00095FBC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 w:rsidRPr="00095FBC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95FBC">
        <w:rPr>
          <w:rFonts w:ascii="Book Antiqua" w:hAnsi="Book Antiqua"/>
          <w:b/>
          <w:bCs/>
          <w:sz w:val="23"/>
          <w:szCs w:val="23"/>
        </w:rPr>
        <w:t>rder</w:t>
      </w:r>
      <w:r w:rsidR="00751B0F" w:rsidRPr="00095FBC">
        <w:rPr>
          <w:rFonts w:ascii="Book Antiqua" w:hAnsi="Book Antiqua"/>
          <w:b/>
          <w:bCs/>
          <w:sz w:val="23"/>
          <w:szCs w:val="23"/>
        </w:rPr>
        <w:t xml:space="preserve"> and DoT Order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>………[</w:t>
      </w:r>
      <w:r w:rsidR="00AE54F2"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>Enter the n</w:t>
      </w:r>
      <w:r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 xml:space="preserve">ame of the </w:t>
      </w:r>
      <w:r w:rsidR="000C30BF"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>Bidder]</w:t>
      </w:r>
      <w:r w:rsidRPr="00095FBC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Pr="00095FBC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[hereinafter, 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 w:rsidRPr="00095FBC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for</w:t>
      </w:r>
      <w:r w:rsidR="00302D0A" w:rsidRPr="00095FBC">
        <w:rPr>
          <w:rFonts w:ascii="Book Antiqua" w:hAnsi="Book Antiqua"/>
          <w:b/>
          <w:bCs/>
          <w:sz w:val="23"/>
          <w:szCs w:val="23"/>
        </w:rPr>
        <w:t xml:space="preserve"> </w:t>
      </w:r>
      <w:r w:rsidR="00C3044F" w:rsidRPr="003840D6">
        <w:rPr>
          <w:rFonts w:ascii="Book Antiqua" w:hAnsi="Book Antiqua"/>
          <w:b/>
          <w:bCs/>
          <w:sz w:val="22"/>
          <w:szCs w:val="22"/>
        </w:rPr>
        <w:t>Vendor Development Package OPGW-05 for OPGW works under Supply cum Installation Developmental Order for Indian OPGW manufacturers across pan India locations.</w:t>
      </w:r>
      <w:r w:rsidR="00C3044F" w:rsidRPr="00133633">
        <w:rPr>
          <w:rFonts w:ascii="Book Antiqua" w:hAnsi="Book Antiqua"/>
          <w:b/>
          <w:bCs/>
          <w:sz w:val="22"/>
          <w:szCs w:val="22"/>
        </w:rPr>
        <w:t xml:space="preserve">. Specification No: </w:t>
      </w:r>
      <w:r w:rsidR="00C3044F" w:rsidRPr="004F0588">
        <w:rPr>
          <w:rFonts w:ascii="Book Antiqua" w:hAnsi="Book Antiqua"/>
          <w:b/>
          <w:bCs/>
          <w:sz w:val="22"/>
          <w:szCs w:val="22"/>
        </w:rPr>
        <w:t>CC/NT/W-OPGW/DOM/A04/25/05200</w:t>
      </w:r>
      <w:r w:rsidR="00DE2F3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751B0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0D0D20" w:rsidRPr="00095FBC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1E4A4A" w:rsidRPr="00095FBC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 w:rsidRPr="00095FBC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95FBC">
        <w:rPr>
          <w:rFonts w:ascii="Book Antiqua" w:hAnsi="Book Antiqua"/>
          <w:b/>
          <w:bCs/>
          <w:sz w:val="23"/>
          <w:szCs w:val="23"/>
        </w:rPr>
        <w:t>rder</w:t>
      </w:r>
      <w:r w:rsidR="00751B0F" w:rsidRPr="00095FBC">
        <w:rPr>
          <w:rFonts w:ascii="Book Antiqua" w:hAnsi="Book Antiqua"/>
          <w:b/>
          <w:bCs/>
          <w:sz w:val="23"/>
          <w:szCs w:val="23"/>
        </w:rPr>
        <w:t xml:space="preserve"> and DoT Order</w:t>
      </w:r>
      <w:r w:rsidR="00460A3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5288819D" w14:textId="77777777" w:rsidR="00C3044F" w:rsidRDefault="00C3044F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34DB2056" w14:textId="77777777" w:rsidR="00C3044F" w:rsidRPr="00133633" w:rsidRDefault="00460A36" w:rsidP="00C3044F">
      <w:pPr>
        <w:jc w:val="both"/>
        <w:rPr>
          <w:rFonts w:ascii="Book Antiqua" w:hAnsi="Book Antiqua"/>
          <w:b/>
          <w:sz w:val="22"/>
          <w:szCs w:val="22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shall provide a </w:t>
      </w:r>
      <w:r w:rsidR="00824702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 in the Goods/Service/Works to be supplied by the </w:t>
      </w:r>
      <w:r w:rsidR="001E4A4A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C145A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C3044F" w:rsidRPr="003840D6">
        <w:rPr>
          <w:rFonts w:ascii="Book Antiqua" w:hAnsi="Book Antiqua"/>
          <w:b/>
          <w:bCs/>
          <w:sz w:val="22"/>
          <w:szCs w:val="22"/>
        </w:rPr>
        <w:t>Vendor Development Package OPGW-05 for OPGW works under Supply cum Installation Developmental Order for Indian OPGW manufacturers across pan India locations.</w:t>
      </w:r>
      <w:r w:rsidR="00C3044F" w:rsidRPr="00133633">
        <w:rPr>
          <w:rFonts w:ascii="Book Antiqua" w:hAnsi="Book Antiqua"/>
          <w:b/>
          <w:bCs/>
          <w:sz w:val="22"/>
          <w:szCs w:val="22"/>
        </w:rPr>
        <w:t xml:space="preserve">. Specification No: </w:t>
      </w:r>
      <w:r w:rsidR="00C3044F" w:rsidRPr="004F0588">
        <w:rPr>
          <w:rFonts w:ascii="Book Antiqua" w:hAnsi="Book Antiqua"/>
          <w:b/>
          <w:bCs/>
          <w:sz w:val="22"/>
          <w:szCs w:val="22"/>
        </w:rPr>
        <w:t>CC/NT/W-OPGW/DOM/A04/25/05200</w:t>
      </w:r>
    </w:p>
    <w:p w14:paraId="00050070" w14:textId="557450CB" w:rsidR="00460A36" w:rsidRPr="00095FBC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89FDA23" w14:textId="0CAC1F7D" w:rsidR="00D92F8A" w:rsidRPr="00C3044F" w:rsidRDefault="00D92F8A" w:rsidP="00C3044F">
      <w:pPr>
        <w:jc w:val="both"/>
        <w:rPr>
          <w:rFonts w:ascii="Book Antiqua" w:hAnsi="Book Antiqua"/>
          <w:b/>
          <w:sz w:val="22"/>
          <w:szCs w:val="22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095FBC">
        <w:rPr>
          <w:rFonts w:ascii="Book Antiqua" w:hAnsi="Book Antiqua"/>
          <w:sz w:val="23"/>
          <w:szCs w:val="23"/>
        </w:rPr>
        <w:t xml:space="preserve"> C</w:t>
      </w:r>
      <w:proofErr w:type="spellStart"/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of the </w:t>
      </w:r>
      <w:r w:rsidR="00824702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C145A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practicing cost accountant or practicing chartered accountant </w:t>
      </w:r>
      <w:r w:rsidR="001E4A4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095FBC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certify that the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751B0F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0D0D20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0D0D20" w:rsidRPr="00095FBC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95FBC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 w:rsidRPr="00095FBC">
        <w:rPr>
          <w:rFonts w:ascii="Book Antiqua" w:hAnsi="Book Antiqua"/>
          <w:b/>
          <w:bCs/>
          <w:sz w:val="23"/>
          <w:szCs w:val="23"/>
        </w:rPr>
        <w:t>O</w:t>
      </w:r>
      <w:r w:rsidR="000D0D20" w:rsidRPr="00095FBC">
        <w:rPr>
          <w:rFonts w:ascii="Book Antiqua" w:hAnsi="Book Antiqua"/>
          <w:b/>
          <w:bCs/>
          <w:sz w:val="23"/>
          <w:szCs w:val="23"/>
        </w:rPr>
        <w:t>rder</w:t>
      </w:r>
      <w:r w:rsidR="00751B0F" w:rsidRPr="00095FBC">
        <w:rPr>
          <w:rFonts w:ascii="Book Antiqua" w:hAnsi="Book Antiqua"/>
          <w:b/>
          <w:bCs/>
          <w:sz w:val="23"/>
          <w:szCs w:val="23"/>
        </w:rPr>
        <w:t xml:space="preserve"> and DoT Order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095FBC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 w:rsidRPr="00095FBC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C3044F" w:rsidRPr="003840D6">
        <w:rPr>
          <w:rFonts w:ascii="Book Antiqua" w:hAnsi="Book Antiqua"/>
          <w:b/>
          <w:bCs/>
          <w:sz w:val="22"/>
          <w:szCs w:val="22"/>
        </w:rPr>
        <w:t>Vendor Development Package OPGW-05 for OPGW works under Supply cum Installation Developmental Order for Indian OPGW manufacturers across pan India locations.</w:t>
      </w:r>
      <w:r w:rsidR="00C3044F" w:rsidRPr="00133633">
        <w:rPr>
          <w:rFonts w:ascii="Book Antiqua" w:hAnsi="Book Antiqua"/>
          <w:b/>
          <w:bCs/>
          <w:sz w:val="22"/>
          <w:szCs w:val="22"/>
        </w:rPr>
        <w:t xml:space="preserve">. Specification No: </w:t>
      </w:r>
      <w:r w:rsidR="00C3044F" w:rsidRPr="004F0588">
        <w:rPr>
          <w:rFonts w:ascii="Book Antiqua" w:hAnsi="Book Antiqua"/>
          <w:b/>
          <w:bCs/>
          <w:sz w:val="22"/>
          <w:szCs w:val="22"/>
        </w:rPr>
        <w:t>CC/NT/W-OPGW/DOM/A04/25/05200</w:t>
      </w:r>
      <w:r w:rsidR="00875415" w:rsidRPr="00095FBC">
        <w:rPr>
          <w:rFonts w:ascii="Book Antiqua" w:hAnsi="Book Antiqua"/>
          <w:b/>
          <w:bCs/>
          <w:sz w:val="23"/>
          <w:szCs w:val="23"/>
        </w:rPr>
        <w:t xml:space="preserve"> </w:t>
      </w:r>
      <w:r w:rsidR="009862D0" w:rsidRPr="00095FBC"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  <w:t>is ………………</w:t>
      </w:r>
      <w:proofErr w:type="gramStart"/>
      <w:r w:rsidR="009862D0" w:rsidRPr="00095FBC"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  <w:t>…..</w:t>
      </w:r>
      <w:proofErr w:type="gramEnd"/>
      <w:r w:rsidR="009862D0" w:rsidRPr="00095FBC"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  <w:t xml:space="preserve"> percentage </w:t>
      </w:r>
      <w:r w:rsidR="00AE54F2" w:rsidRPr="00095FBC"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  <w:t>[</w:t>
      </w:r>
      <w:r w:rsidR="00AE54F2"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 xml:space="preserve">specify the percentage of Local </w:t>
      </w:r>
      <w:r w:rsidR="0023533B" w:rsidRPr="00095FBC">
        <w:rPr>
          <w:rFonts w:ascii="Book Antiqua" w:eastAsiaTheme="minorHAnsi" w:hAnsi="Book Antiqua" w:cs="Arial"/>
          <w:i/>
          <w:iCs/>
          <w:color w:val="C00000"/>
          <w:sz w:val="23"/>
          <w:szCs w:val="23"/>
          <w:lang w:val="en-IN" w:bidi="hi-IN"/>
        </w:rPr>
        <w:t>content</w:t>
      </w:r>
      <w:r w:rsidR="0023533B" w:rsidRPr="00095FBC"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  <w:t>]</w:t>
      </w:r>
      <w:r w:rsidR="001F13B4" w:rsidRPr="00095FBC">
        <w:rPr>
          <w:rFonts w:ascii="Book Antiqua" w:eastAsiaTheme="minorHAnsi" w:hAnsi="Book Antiqua" w:cs="Arial"/>
          <w:color w:val="C00000"/>
          <w:sz w:val="23"/>
          <w:szCs w:val="23"/>
          <w:lang w:val="en-IN" w:bidi="hi-IN"/>
        </w:rPr>
        <w:t xml:space="preserve">. </w:t>
      </w:r>
    </w:p>
    <w:p w14:paraId="485F52D7" w14:textId="77777777" w:rsidR="00C3044F" w:rsidRDefault="00C3044F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E128696" w14:textId="77777777" w:rsidR="00C3044F" w:rsidRDefault="00C3044F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77801640" w14:textId="0BF9ED55" w:rsidR="00D92F8A" w:rsidRPr="00095FB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and on behalf </w:t>
      </w:r>
      <w:proofErr w:type="gramStart"/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of,   </w:t>
      </w:r>
      <w:proofErr w:type="gramEnd"/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095FB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A8F34B0" w14:textId="77777777" w:rsidR="00D92F8A" w:rsidRPr="00095FB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095FBC">
        <w:rPr>
          <w:rFonts w:ascii="Book Antiqua" w:hAnsi="Book Antiqua"/>
          <w:sz w:val="23"/>
          <w:szCs w:val="23"/>
        </w:rPr>
        <w:t xml:space="preserve"> </w:t>
      </w:r>
      <w:r w:rsidR="001C1345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auditor’s/</w:t>
      </w:r>
      <w:r w:rsidR="001F13B4" w:rsidRPr="00095FBC">
        <w:rPr>
          <w:rFonts w:ascii="Book Antiqua" w:hAnsi="Book Antiqua"/>
          <w:sz w:val="23"/>
          <w:szCs w:val="23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Cost accountant’s/</w:t>
      </w:r>
      <w:r w:rsidR="001F13B4" w:rsidRPr="00095FBC">
        <w:rPr>
          <w:rFonts w:ascii="Book Antiqua" w:hAnsi="Book Antiqua"/>
          <w:sz w:val="23"/>
          <w:szCs w:val="23"/>
        </w:rPr>
        <w:t xml:space="preserve"> </w:t>
      </w:r>
      <w:r w:rsidR="001F13B4"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Chartered accountant’s</w:t>
      </w: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0992D5C7" w14:textId="7EC7FAB7" w:rsidR="005E66CB" w:rsidRPr="00095FBC" w:rsidRDefault="00D92F8A" w:rsidP="005F1C59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095FBC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sectPr w:rsidR="005E66CB" w:rsidRPr="00095FBC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7996A" w14:textId="77777777" w:rsidR="00563A27" w:rsidRDefault="00563A27" w:rsidP="00A543FF">
      <w:r>
        <w:separator/>
      </w:r>
    </w:p>
  </w:endnote>
  <w:endnote w:type="continuationSeparator" w:id="0">
    <w:p w14:paraId="4AEAEE09" w14:textId="77777777" w:rsidR="00563A27" w:rsidRDefault="00563A2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17B53" w14:textId="7ABFC33B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A2758D">
      <w:rPr>
        <w:rFonts w:ascii="Book Antiqua" w:hAnsi="Book Antiqua"/>
        <w:b/>
        <w:szCs w:val="20"/>
      </w:rPr>
      <w:t>1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88B6F" w14:textId="77777777" w:rsidR="00563A27" w:rsidRDefault="00563A27" w:rsidP="00A543FF">
      <w:r>
        <w:separator/>
      </w:r>
    </w:p>
  </w:footnote>
  <w:footnote w:type="continuationSeparator" w:id="0">
    <w:p w14:paraId="54FC1B22" w14:textId="77777777" w:rsidR="00563A27" w:rsidRDefault="00563A2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F3124" w14:textId="490F669F" w:rsidR="00AF4186" w:rsidRPr="00C3044F" w:rsidRDefault="00AF4186" w:rsidP="00C3044F">
    <w:pPr>
      <w:tabs>
        <w:tab w:val="left" w:pos="1037"/>
      </w:tabs>
      <w:rPr>
        <w:rFonts w:ascii="Book Antiqua" w:hAnsi="Book Antiqua"/>
        <w:b/>
        <w:color w:val="0000FF"/>
        <w:sz w:val="22"/>
        <w:szCs w:val="22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C3044F" w:rsidRPr="004F0588">
      <w:rPr>
        <w:rFonts w:ascii="Book Antiqua" w:hAnsi="Book Antiqua"/>
        <w:b/>
        <w:bCs/>
        <w:sz w:val="22"/>
        <w:szCs w:val="22"/>
      </w:rPr>
      <w:t>CC/NT/W-OPGW/DOM/A04/25/05200</w:t>
    </w:r>
    <w:r w:rsidR="00C3044F">
      <w:rPr>
        <w:rFonts w:ascii="Book Antiqua" w:hAnsi="Book Antiqua"/>
        <w:b/>
        <w:color w:val="0000FF"/>
        <w:sz w:val="22"/>
        <w:szCs w:val="22"/>
      </w:rPr>
      <w:t xml:space="preserve">                          </w:t>
    </w:r>
    <w:r w:rsidRPr="00AF4186">
      <w:rPr>
        <w:rFonts w:ascii="Book Antiqua" w:hAnsi="Book Antiqua"/>
        <w:b/>
        <w:bCs/>
        <w:szCs w:val="20"/>
        <w:lang w:val="en-GB"/>
      </w:rPr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39471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95FBC"/>
    <w:rsid w:val="000A4E38"/>
    <w:rsid w:val="000B608B"/>
    <w:rsid w:val="000C30BF"/>
    <w:rsid w:val="000D0D20"/>
    <w:rsid w:val="000E488D"/>
    <w:rsid w:val="000F6283"/>
    <w:rsid w:val="0011283E"/>
    <w:rsid w:val="00120BE3"/>
    <w:rsid w:val="001223D7"/>
    <w:rsid w:val="001A6776"/>
    <w:rsid w:val="001B2C06"/>
    <w:rsid w:val="001C1345"/>
    <w:rsid w:val="001D0CFB"/>
    <w:rsid w:val="001E4A4A"/>
    <w:rsid w:val="001F13B4"/>
    <w:rsid w:val="0023261B"/>
    <w:rsid w:val="00234039"/>
    <w:rsid w:val="0023533B"/>
    <w:rsid w:val="00240EAD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02D0A"/>
    <w:rsid w:val="003034EC"/>
    <w:rsid w:val="00325113"/>
    <w:rsid w:val="00335F8E"/>
    <w:rsid w:val="003837B6"/>
    <w:rsid w:val="003B1DA0"/>
    <w:rsid w:val="003B7921"/>
    <w:rsid w:val="003D5E6F"/>
    <w:rsid w:val="003E3F0A"/>
    <w:rsid w:val="003F730E"/>
    <w:rsid w:val="00415063"/>
    <w:rsid w:val="00460A05"/>
    <w:rsid w:val="00460A36"/>
    <w:rsid w:val="00472368"/>
    <w:rsid w:val="00541837"/>
    <w:rsid w:val="00563A27"/>
    <w:rsid w:val="005A702E"/>
    <w:rsid w:val="005B575A"/>
    <w:rsid w:val="005C77EC"/>
    <w:rsid w:val="005E66CB"/>
    <w:rsid w:val="005F1C59"/>
    <w:rsid w:val="00607BE8"/>
    <w:rsid w:val="0061785F"/>
    <w:rsid w:val="006B0E45"/>
    <w:rsid w:val="006C1745"/>
    <w:rsid w:val="006C3025"/>
    <w:rsid w:val="006C3174"/>
    <w:rsid w:val="006E41B5"/>
    <w:rsid w:val="007062DE"/>
    <w:rsid w:val="00747F0B"/>
    <w:rsid w:val="00751B0F"/>
    <w:rsid w:val="007626A6"/>
    <w:rsid w:val="00765580"/>
    <w:rsid w:val="00774ED2"/>
    <w:rsid w:val="007B4188"/>
    <w:rsid w:val="007D7062"/>
    <w:rsid w:val="007F11FE"/>
    <w:rsid w:val="00810E51"/>
    <w:rsid w:val="00824702"/>
    <w:rsid w:val="00855904"/>
    <w:rsid w:val="00875415"/>
    <w:rsid w:val="00884F67"/>
    <w:rsid w:val="008F4192"/>
    <w:rsid w:val="00946FBC"/>
    <w:rsid w:val="009500B5"/>
    <w:rsid w:val="009862D0"/>
    <w:rsid w:val="00991DB6"/>
    <w:rsid w:val="009C56CC"/>
    <w:rsid w:val="009D6A7C"/>
    <w:rsid w:val="00A122BA"/>
    <w:rsid w:val="00A137FB"/>
    <w:rsid w:val="00A218DC"/>
    <w:rsid w:val="00A2758D"/>
    <w:rsid w:val="00A543FF"/>
    <w:rsid w:val="00AE54F2"/>
    <w:rsid w:val="00AF4186"/>
    <w:rsid w:val="00B03F91"/>
    <w:rsid w:val="00B47ACA"/>
    <w:rsid w:val="00BC2E57"/>
    <w:rsid w:val="00C05E11"/>
    <w:rsid w:val="00C145AF"/>
    <w:rsid w:val="00C3044F"/>
    <w:rsid w:val="00C90F90"/>
    <w:rsid w:val="00CA305C"/>
    <w:rsid w:val="00CC496E"/>
    <w:rsid w:val="00CD3214"/>
    <w:rsid w:val="00CE64BC"/>
    <w:rsid w:val="00CF3E8A"/>
    <w:rsid w:val="00D15E7A"/>
    <w:rsid w:val="00D86829"/>
    <w:rsid w:val="00D92F8A"/>
    <w:rsid w:val="00DE2F3A"/>
    <w:rsid w:val="00DF4344"/>
    <w:rsid w:val="00E01F57"/>
    <w:rsid w:val="00E33EB4"/>
    <w:rsid w:val="00E808FC"/>
    <w:rsid w:val="00E86B31"/>
    <w:rsid w:val="00E971E6"/>
    <w:rsid w:val="00EA4133"/>
    <w:rsid w:val="00F017B6"/>
    <w:rsid w:val="00F27C1C"/>
    <w:rsid w:val="00F76A39"/>
    <w:rsid w:val="00F96B12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B8781-5906-40A8-BDF0-6BE1DF924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Piyush Kumar Gupta {पीयूष कुमार गुप्ता}</cp:lastModifiedBy>
  <cp:revision>81</cp:revision>
  <cp:lastPrinted>2020-08-04T06:38:00Z</cp:lastPrinted>
  <dcterms:created xsi:type="dcterms:W3CDTF">2018-04-13T07:39:00Z</dcterms:created>
  <dcterms:modified xsi:type="dcterms:W3CDTF">2025-04-22T09:45:00Z</dcterms:modified>
</cp:coreProperties>
</file>